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F9D" w:rsidRDefault="00D27F9D" w:rsidP="001F4794">
      <w:pPr>
        <w:pStyle w:val="a3"/>
        <w:spacing w:after="120" w:line="240" w:lineRule="auto"/>
        <w:ind w:left="0"/>
        <w:contextualSpacing w:val="0"/>
        <w:rPr>
          <w:b/>
          <w:sz w:val="28"/>
          <w:szCs w:val="28"/>
        </w:rPr>
      </w:pPr>
      <w:r w:rsidRPr="00D27F9D">
        <w:rPr>
          <w:b/>
          <w:sz w:val="28"/>
          <w:szCs w:val="28"/>
        </w:rPr>
        <w:t>Обно</w:t>
      </w:r>
      <w:r w:rsidR="006C131A">
        <w:rPr>
          <w:b/>
          <w:sz w:val="28"/>
          <w:szCs w:val="28"/>
        </w:rPr>
        <w:t>вление программного обеспечения</w:t>
      </w:r>
    </w:p>
    <w:p w:rsidR="00F011EF" w:rsidRPr="001F4794" w:rsidRDefault="00F011EF" w:rsidP="001F4794">
      <w:pPr>
        <w:spacing w:after="120" w:line="240" w:lineRule="auto"/>
        <w:rPr>
          <w:b/>
          <w:sz w:val="28"/>
          <w:szCs w:val="28"/>
        </w:rPr>
      </w:pPr>
      <w:r w:rsidRPr="001F4794">
        <w:rPr>
          <w:b/>
          <w:sz w:val="28"/>
          <w:szCs w:val="28"/>
        </w:rPr>
        <w:t>Состав дистрибутива</w:t>
      </w:r>
    </w:p>
    <w:p w:rsidR="00D27F9D" w:rsidRDefault="00D35EEF" w:rsidP="001A7D9C">
      <w:pPr>
        <w:pStyle w:val="a3"/>
        <w:ind w:left="0"/>
      </w:pPr>
      <w:r>
        <w:t xml:space="preserve">В состав </w:t>
      </w:r>
      <w:r w:rsidR="00BB36FD">
        <w:t>пакета для обновления</w:t>
      </w:r>
      <w:r w:rsidR="004B6C7A">
        <w:t>,</w:t>
      </w:r>
      <w:r>
        <w:t xml:space="preserve"> начиная с версии </w:t>
      </w:r>
      <w:r w:rsidR="00BB36FD" w:rsidRPr="00BB36FD">
        <w:t>3.23.</w:t>
      </w:r>
      <w:r w:rsidR="00F73228">
        <w:t>10</w:t>
      </w:r>
      <w:r w:rsidR="00BB36FD" w:rsidRPr="00BB36FD">
        <w:t>.</w:t>
      </w:r>
      <w:r w:rsidR="00F73228">
        <w:t>2</w:t>
      </w:r>
      <w:r w:rsidR="00BB36FD" w:rsidRPr="00BB36FD">
        <w:t>3</w:t>
      </w:r>
      <w:r>
        <w:t xml:space="preserve"> будут входить</w:t>
      </w:r>
      <w:r w:rsidR="00BA089A">
        <w:t>:</w:t>
      </w:r>
    </w:p>
    <w:p w:rsidR="00D35EEF" w:rsidRDefault="00D35EEF" w:rsidP="007C3BDE">
      <w:pPr>
        <w:pStyle w:val="a3"/>
        <w:numPr>
          <w:ilvl w:val="0"/>
          <w:numId w:val="8"/>
        </w:numPr>
      </w:pPr>
      <w:r>
        <w:t xml:space="preserve">Архив </w:t>
      </w:r>
      <w:r w:rsidR="00671D29">
        <w:t>для обновления Параграфа</w:t>
      </w:r>
      <w:r w:rsidR="00453326">
        <w:t xml:space="preserve"> </w:t>
      </w:r>
      <w:r w:rsidR="007C3BDE" w:rsidRPr="007C3BDE">
        <w:rPr>
          <w:noProof/>
          <w:position w:val="-8"/>
          <w:lang w:eastAsia="ru-RU"/>
        </w:rPr>
        <w:drawing>
          <wp:inline distT="0" distB="0" distL="0" distR="0" wp14:anchorId="0140187F" wp14:editId="62DF4408">
            <wp:extent cx="2000529" cy="209579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2095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834C0" w:rsidRDefault="004B6C7A" w:rsidP="007C3BDE">
      <w:pPr>
        <w:pStyle w:val="a3"/>
        <w:numPr>
          <w:ilvl w:val="0"/>
          <w:numId w:val="8"/>
        </w:numPr>
        <w:spacing w:after="120" w:line="240" w:lineRule="auto"/>
        <w:contextualSpacing w:val="0"/>
      </w:pPr>
      <w:r>
        <w:t xml:space="preserve">Архив </w:t>
      </w:r>
      <w:r w:rsidR="00671D29">
        <w:t xml:space="preserve">для обновления </w:t>
      </w:r>
      <w:r w:rsidR="00671D29" w:rsidRPr="004B6C7A">
        <w:t>DataGate</w:t>
      </w:r>
      <w:r w:rsidR="00453326">
        <w:t xml:space="preserve"> </w:t>
      </w:r>
      <w:r w:rsidR="007C3BDE" w:rsidRPr="007C3BDE">
        <w:rPr>
          <w:noProof/>
          <w:position w:val="-12"/>
          <w:lang w:eastAsia="ru-RU"/>
        </w:rPr>
        <w:drawing>
          <wp:inline distT="0" distB="0" distL="0" distR="0" wp14:anchorId="4ADD8366" wp14:editId="333B33A7">
            <wp:extent cx="1733792" cy="228632"/>
            <wp:effectExtent l="19050" t="19050" r="1905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2286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6C7A" w:rsidRDefault="004B6C7A" w:rsidP="00453326">
      <w:pPr>
        <w:spacing w:after="120" w:line="240" w:lineRule="auto"/>
        <w:ind w:firstLine="709"/>
      </w:pPr>
      <w:r>
        <w:t xml:space="preserve">Каждый из архивов в названии содержит </w:t>
      </w:r>
      <w:r w:rsidRPr="00BA089A">
        <w:rPr>
          <w:u w:val="single"/>
        </w:rPr>
        <w:t>дату выпуска версии</w:t>
      </w:r>
      <w:r w:rsidR="00671D29" w:rsidRPr="00453326">
        <w:t xml:space="preserve">. </w:t>
      </w:r>
      <w:r w:rsidRPr="00453326">
        <w:t>Важно!</w:t>
      </w:r>
      <w:r>
        <w:t xml:space="preserve"> использовать для установки совместимые версии Параграфа и</w:t>
      </w:r>
      <w:r w:rsidRPr="004B6C7A">
        <w:t xml:space="preserve"> DataGate</w:t>
      </w:r>
      <w:r>
        <w:t xml:space="preserve"> с одинаковой датой выпуска.</w:t>
      </w:r>
    </w:p>
    <w:p w:rsidR="006C131A" w:rsidRPr="009B3D49" w:rsidRDefault="006C131A" w:rsidP="00453326">
      <w:pPr>
        <w:spacing w:after="120"/>
        <w:ind w:firstLine="709"/>
        <w:rPr>
          <w:b/>
          <w:color w:val="000000" w:themeColor="text1"/>
          <w:sz w:val="24"/>
          <w:szCs w:val="24"/>
        </w:rPr>
      </w:pPr>
      <w:r>
        <w:t>Различаются первоначальная установка программного обеспечения</w:t>
      </w:r>
      <w:r w:rsidR="009B3D49">
        <w:t xml:space="preserve"> </w:t>
      </w:r>
      <w:r>
        <w:t xml:space="preserve">и его обновление. </w:t>
      </w:r>
      <w:r w:rsidR="00671D29">
        <w:br/>
        <w:t>!!!</w:t>
      </w:r>
      <w:r>
        <w:t xml:space="preserve">При обновлении не требуется замена файла конфигурации </w:t>
      </w:r>
      <w:proofErr w:type="spellStart"/>
      <w:r w:rsidRPr="003B677D">
        <w:rPr>
          <w:b/>
          <w:i/>
          <w:spacing w:val="-2"/>
          <w:sz w:val="24"/>
        </w:rPr>
        <w:t>firebird.conf</w:t>
      </w:r>
      <w:proofErr w:type="spellEnd"/>
      <w:r>
        <w:rPr>
          <w:spacing w:val="-10"/>
          <w:sz w:val="24"/>
        </w:rPr>
        <w:t xml:space="preserve"> </w:t>
      </w:r>
      <w:r>
        <w:t xml:space="preserve">и файла </w:t>
      </w:r>
      <w:r w:rsidRPr="006E7490">
        <w:rPr>
          <w:b/>
          <w:color w:val="000000" w:themeColor="text1"/>
          <w:sz w:val="24"/>
          <w:szCs w:val="24"/>
          <w:lang w:val="en-US"/>
        </w:rPr>
        <w:t>settings</w:t>
      </w:r>
      <w:r w:rsidRPr="006E7490">
        <w:rPr>
          <w:b/>
          <w:color w:val="000000" w:themeColor="text1"/>
          <w:sz w:val="24"/>
          <w:szCs w:val="24"/>
        </w:rPr>
        <w:t>.</w:t>
      </w:r>
      <w:proofErr w:type="spellStart"/>
      <w:r w:rsidRPr="006E7490">
        <w:rPr>
          <w:b/>
          <w:color w:val="000000" w:themeColor="text1"/>
          <w:sz w:val="24"/>
          <w:szCs w:val="24"/>
          <w:lang w:val="en-US"/>
        </w:rPr>
        <w:t>ini</w:t>
      </w:r>
      <w:proofErr w:type="spellEnd"/>
    </w:p>
    <w:p w:rsidR="009B3D49" w:rsidRPr="009B3D49" w:rsidRDefault="009B3D49" w:rsidP="00453326">
      <w:pPr>
        <w:spacing w:after="120"/>
        <w:ind w:firstLine="709"/>
        <w:rPr>
          <w:color w:val="000000" w:themeColor="text1"/>
        </w:rPr>
      </w:pPr>
      <w:r w:rsidRPr="009B3D49">
        <w:rPr>
          <w:color w:val="000000" w:themeColor="text1"/>
        </w:rPr>
        <w:t xml:space="preserve">Первоначальная установка </w:t>
      </w:r>
      <w:r w:rsidRPr="009B3D49">
        <w:rPr>
          <w:color w:val="000000" w:themeColor="text1"/>
        </w:rPr>
        <w:t xml:space="preserve">подробно </w:t>
      </w:r>
      <w:r w:rsidRPr="009B3D49">
        <w:rPr>
          <w:color w:val="000000" w:themeColor="text1"/>
        </w:rPr>
        <w:t xml:space="preserve">описана в отдельной инструкции, ниже приведен краткий алгоритм обновления </w:t>
      </w:r>
      <w:r>
        <w:rPr>
          <w:color w:val="000000" w:themeColor="text1"/>
        </w:rPr>
        <w:t>программного обеспечения (далее ПО)</w:t>
      </w:r>
      <w:r w:rsidRPr="009B3D49">
        <w:rPr>
          <w:color w:val="000000" w:themeColor="text1"/>
        </w:rPr>
        <w:t>.</w:t>
      </w:r>
    </w:p>
    <w:p w:rsidR="006C131A" w:rsidRPr="00671D29" w:rsidRDefault="006C131A" w:rsidP="00671D29">
      <w:pPr>
        <w:spacing w:before="120" w:after="120" w:line="240" w:lineRule="auto"/>
        <w:rPr>
          <w:rFonts w:cstheme="minorHAnsi"/>
          <w:b/>
        </w:rPr>
      </w:pPr>
      <w:r w:rsidRPr="00671D29">
        <w:rPr>
          <w:rFonts w:cstheme="minorHAnsi"/>
          <w:b/>
        </w:rPr>
        <w:t>Рекомендуемая последовательность действий при обновлении ПО:</w:t>
      </w:r>
    </w:p>
    <w:p w:rsidR="006C131A" w:rsidRPr="006C131A" w:rsidRDefault="006C131A" w:rsidP="006C131A">
      <w:pPr>
        <w:pStyle w:val="a3"/>
        <w:numPr>
          <w:ilvl w:val="0"/>
          <w:numId w:val="10"/>
        </w:numPr>
        <w:spacing w:after="0" w:line="240" w:lineRule="auto"/>
        <w:rPr>
          <w:rFonts w:cstheme="minorHAnsi"/>
          <w:color w:val="FF0000"/>
        </w:rPr>
      </w:pPr>
      <w:r w:rsidRPr="006C131A">
        <w:rPr>
          <w:rFonts w:cstheme="minorHAnsi"/>
          <w:color w:val="FF0000"/>
          <w:u w:val="single"/>
        </w:rPr>
        <w:t>Создать резервную копию основных БД!</w:t>
      </w:r>
    </w:p>
    <w:p w:rsidR="006C131A" w:rsidRPr="006C131A" w:rsidRDefault="006C131A" w:rsidP="006C131A">
      <w:pPr>
        <w:pStyle w:val="a3"/>
        <w:numPr>
          <w:ilvl w:val="0"/>
          <w:numId w:val="10"/>
        </w:numPr>
        <w:spacing w:after="0" w:line="240" w:lineRule="auto"/>
        <w:rPr>
          <w:rFonts w:cstheme="minorHAnsi"/>
          <w:u w:val="single"/>
        </w:rPr>
      </w:pPr>
      <w:r w:rsidRPr="006C131A">
        <w:rPr>
          <w:rFonts w:cstheme="minorHAnsi"/>
        </w:rPr>
        <w:t xml:space="preserve">Остановить службу </w:t>
      </w:r>
      <w:proofErr w:type="spellStart"/>
      <w:r w:rsidRPr="006C131A">
        <w:rPr>
          <w:rFonts w:cstheme="minorHAnsi"/>
        </w:rPr>
        <w:t>Datagate</w:t>
      </w:r>
      <w:proofErr w:type="spellEnd"/>
      <w:r w:rsidRPr="006C131A">
        <w:rPr>
          <w:rFonts w:cstheme="minorHAnsi"/>
          <w:u w:val="single"/>
        </w:rPr>
        <w:t xml:space="preserve"> </w:t>
      </w:r>
    </w:p>
    <w:p w:rsidR="006C131A" w:rsidRPr="006C131A" w:rsidRDefault="006C131A" w:rsidP="006C131A">
      <w:pPr>
        <w:pStyle w:val="a3"/>
        <w:numPr>
          <w:ilvl w:val="0"/>
          <w:numId w:val="10"/>
        </w:numPr>
        <w:spacing w:after="0" w:line="240" w:lineRule="auto"/>
        <w:rPr>
          <w:rFonts w:cstheme="minorHAnsi"/>
          <w:u w:val="single"/>
        </w:rPr>
      </w:pPr>
      <w:r w:rsidRPr="006C131A">
        <w:rPr>
          <w:rFonts w:cstheme="minorHAnsi"/>
        </w:rPr>
        <w:t xml:space="preserve">Выполнить обновление </w:t>
      </w:r>
      <w:proofErr w:type="spellStart"/>
      <w:r w:rsidRPr="006C131A">
        <w:rPr>
          <w:rFonts w:cstheme="minorHAnsi"/>
        </w:rPr>
        <w:t>Datagate</w:t>
      </w:r>
      <w:proofErr w:type="spellEnd"/>
    </w:p>
    <w:p w:rsidR="006C131A" w:rsidRPr="006C131A" w:rsidRDefault="006C131A" w:rsidP="006C131A">
      <w:pPr>
        <w:pStyle w:val="a3"/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6C131A">
        <w:rPr>
          <w:rFonts w:cstheme="minorHAnsi"/>
        </w:rPr>
        <w:t xml:space="preserve">Выполнить обновление серверной части </w:t>
      </w:r>
      <w:proofErr w:type="spellStart"/>
      <w:r w:rsidRPr="006C131A">
        <w:rPr>
          <w:rFonts w:cstheme="minorHAnsi"/>
        </w:rPr>
        <w:t>Paragraf</w:t>
      </w:r>
      <w:proofErr w:type="spellEnd"/>
    </w:p>
    <w:p w:rsidR="006C131A" w:rsidRPr="006C131A" w:rsidRDefault="006C131A" w:rsidP="006C131A">
      <w:pPr>
        <w:pStyle w:val="a3"/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6C131A">
        <w:rPr>
          <w:rFonts w:cstheme="minorHAnsi"/>
        </w:rPr>
        <w:t xml:space="preserve">Запустить службу </w:t>
      </w:r>
      <w:proofErr w:type="spellStart"/>
      <w:r w:rsidRPr="006C131A">
        <w:rPr>
          <w:rFonts w:cstheme="minorHAnsi"/>
        </w:rPr>
        <w:t>Datagate</w:t>
      </w:r>
      <w:proofErr w:type="spellEnd"/>
      <w:r w:rsidRPr="006C131A">
        <w:rPr>
          <w:rFonts w:cstheme="minorHAnsi"/>
        </w:rPr>
        <w:t xml:space="preserve"> </w:t>
      </w:r>
    </w:p>
    <w:p w:rsidR="00052899" w:rsidRPr="009B3D49" w:rsidRDefault="006C131A" w:rsidP="00671D29">
      <w:pPr>
        <w:pStyle w:val="a3"/>
        <w:numPr>
          <w:ilvl w:val="0"/>
          <w:numId w:val="11"/>
        </w:numPr>
        <w:spacing w:before="120" w:after="120"/>
        <w:ind w:left="357" w:hanging="357"/>
        <w:contextualSpacing w:val="0"/>
        <w:rPr>
          <w:b/>
          <w:sz w:val="24"/>
          <w:szCs w:val="24"/>
        </w:rPr>
      </w:pPr>
      <w:r w:rsidRPr="009B3D49">
        <w:rPr>
          <w:b/>
          <w:sz w:val="24"/>
          <w:szCs w:val="24"/>
        </w:rPr>
        <w:t>Создание резервной копии</w:t>
      </w:r>
    </w:p>
    <w:p w:rsidR="00D27F9D" w:rsidRPr="00DC7B34" w:rsidRDefault="00272541" w:rsidP="001A7D9C">
      <w:pPr>
        <w:pStyle w:val="a3"/>
        <w:ind w:left="0"/>
        <w:rPr>
          <w:b/>
        </w:rPr>
      </w:pPr>
      <w:r w:rsidRPr="00DC7B34">
        <w:rPr>
          <w:b/>
        </w:rPr>
        <w:t>До установки обновлени</w:t>
      </w:r>
      <w:r w:rsidR="006C131A">
        <w:rPr>
          <w:b/>
        </w:rPr>
        <w:t>й</w:t>
      </w:r>
      <w:r w:rsidRPr="00DC7B34">
        <w:rPr>
          <w:b/>
        </w:rPr>
        <w:t xml:space="preserve"> </w:t>
      </w:r>
      <w:r w:rsidR="00671D29">
        <w:rPr>
          <w:b/>
        </w:rPr>
        <w:t>следует</w:t>
      </w:r>
      <w:r w:rsidRPr="00DC7B34">
        <w:rPr>
          <w:b/>
        </w:rPr>
        <w:t xml:space="preserve"> сделать </w:t>
      </w:r>
      <w:r w:rsidRPr="00DC7B34">
        <w:rPr>
          <w:b/>
          <w:u w:val="single"/>
        </w:rPr>
        <w:t>резервную копию основных</w:t>
      </w:r>
      <w:r w:rsidRPr="00DC7B34">
        <w:rPr>
          <w:b/>
        </w:rPr>
        <w:t xml:space="preserve"> БД</w:t>
      </w:r>
      <w:r w:rsidR="00DC7B34" w:rsidRPr="00DC7B34">
        <w:rPr>
          <w:b/>
        </w:rPr>
        <w:t>!</w:t>
      </w:r>
    </w:p>
    <w:p w:rsidR="00230163" w:rsidRDefault="00230163" w:rsidP="004027CC">
      <w:pPr>
        <w:pStyle w:val="a3"/>
        <w:spacing w:after="120"/>
        <w:ind w:left="0"/>
        <w:contextualSpacing w:val="0"/>
      </w:pPr>
      <w:r>
        <w:t>Для этого нужно запустить Менеджер баз данных (</w:t>
      </w:r>
      <w:proofErr w:type="spellStart"/>
      <w:r>
        <w:rPr>
          <w:lang w:val="en-US"/>
        </w:rPr>
        <w:t>DBManager</w:t>
      </w:r>
      <w:proofErr w:type="spellEnd"/>
      <w:r>
        <w:t xml:space="preserve">) из папки </w:t>
      </w:r>
      <w:proofErr w:type="spellStart"/>
      <w:r w:rsidRPr="00230163">
        <w:t>Paragraf</w:t>
      </w:r>
      <w:proofErr w:type="spellEnd"/>
      <w:r w:rsidRPr="00230163">
        <w:t xml:space="preserve"> DOU\DB</w:t>
      </w:r>
      <w:r>
        <w:t xml:space="preserve"> </w:t>
      </w:r>
      <w:r w:rsidR="00F73228">
        <w:br/>
      </w:r>
      <w:r>
        <w:t>и воспользоваться командной кнопкой</w:t>
      </w:r>
      <w:r w:rsidR="00E46522">
        <w:t xml:space="preserve"> «Сделать резервную копию основных данных»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5"/>
        <w:gridCol w:w="4610"/>
      </w:tblGrid>
      <w:tr w:rsidR="00230163" w:rsidTr="00671D29">
        <w:trPr>
          <w:trHeight w:val="1464"/>
        </w:trPr>
        <w:tc>
          <w:tcPr>
            <w:tcW w:w="3975" w:type="dxa"/>
          </w:tcPr>
          <w:p w:rsidR="00230163" w:rsidRDefault="00230163" w:rsidP="001A7D9C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37B7EDD9" wp14:editId="262C6A30">
                  <wp:extent cx="2226571" cy="968188"/>
                  <wp:effectExtent l="19050" t="19050" r="21590" b="2286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838" cy="9800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6" w:type="dxa"/>
          </w:tcPr>
          <w:p w:rsidR="00230163" w:rsidRDefault="00DC7B34" w:rsidP="001A7D9C">
            <w:pPr>
              <w:pStyle w:val="a3"/>
              <w:ind w:left="0"/>
            </w:pPr>
            <w:r>
              <w:object w:dxaOrig="9570" w:dyaOrig="3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65pt;height:77pt" o:ole="" o:bordertopcolor="this" o:borderleftcolor="this" o:borderbottomcolor="this" o:borderrightcolor="this">
                  <v:imagedata r:id="rId1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763283149" r:id="rId12"/>
              </w:object>
            </w:r>
          </w:p>
        </w:tc>
      </w:tr>
    </w:tbl>
    <w:p w:rsidR="00230163" w:rsidRPr="00DC7B34" w:rsidRDefault="00230163" w:rsidP="001A7D9C">
      <w:pPr>
        <w:pStyle w:val="a3"/>
        <w:ind w:left="0"/>
        <w:rPr>
          <w:sz w:val="16"/>
          <w:szCs w:val="16"/>
        </w:rPr>
      </w:pPr>
    </w:p>
    <w:p w:rsidR="00230163" w:rsidRPr="00052899" w:rsidRDefault="00052899" w:rsidP="00DC7B34">
      <w:pPr>
        <w:pStyle w:val="a3"/>
        <w:ind w:left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52048" cy="1472999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21" cy="150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41" w:rsidRPr="00F73228" w:rsidRDefault="00052899" w:rsidP="004027CC">
      <w:pPr>
        <w:pStyle w:val="a3"/>
        <w:spacing w:after="120"/>
        <w:ind w:left="0" w:right="709"/>
        <w:contextualSpacing w:val="0"/>
        <w:jc w:val="center"/>
        <w:rPr>
          <w:b/>
        </w:rPr>
      </w:pPr>
      <w:r w:rsidRPr="00F73228">
        <w:rPr>
          <w:b/>
        </w:rPr>
        <w:t>Сохраните этот файл на внешнем носителе</w:t>
      </w:r>
      <w:r w:rsidR="006C131A">
        <w:rPr>
          <w:b/>
        </w:rPr>
        <w:t>!</w:t>
      </w:r>
    </w:p>
    <w:p w:rsidR="00DE6B91" w:rsidRPr="009B3D49" w:rsidRDefault="007C3BDE" w:rsidP="00453326">
      <w:pPr>
        <w:pStyle w:val="a3"/>
        <w:numPr>
          <w:ilvl w:val="0"/>
          <w:numId w:val="11"/>
        </w:numPr>
        <w:spacing w:before="120" w:after="120"/>
        <w:ind w:left="357" w:hanging="357"/>
        <w:contextualSpacing w:val="0"/>
        <w:rPr>
          <w:b/>
          <w:sz w:val="24"/>
          <w:szCs w:val="24"/>
        </w:rPr>
      </w:pPr>
      <w:r w:rsidRPr="009B3D49">
        <w:rPr>
          <w:b/>
          <w:sz w:val="24"/>
          <w:szCs w:val="24"/>
        </w:rPr>
        <w:t>Остановка</w:t>
      </w:r>
      <w:r w:rsidR="00DE6B91" w:rsidRPr="009B3D49">
        <w:rPr>
          <w:b/>
          <w:sz w:val="24"/>
          <w:szCs w:val="24"/>
        </w:rPr>
        <w:t xml:space="preserve"> служб</w:t>
      </w:r>
      <w:r w:rsidRPr="009B3D49">
        <w:rPr>
          <w:b/>
          <w:sz w:val="24"/>
          <w:szCs w:val="24"/>
        </w:rPr>
        <w:t>ы</w:t>
      </w:r>
      <w:r w:rsidR="00DE6B91" w:rsidRPr="009B3D49">
        <w:rPr>
          <w:b/>
          <w:sz w:val="24"/>
          <w:szCs w:val="24"/>
        </w:rPr>
        <w:t xml:space="preserve"> «DatagateAppServer»</w:t>
      </w:r>
    </w:p>
    <w:p w:rsidR="00DE6B91" w:rsidRPr="009B3D49" w:rsidRDefault="00DE6B91" w:rsidP="00453326">
      <w:pPr>
        <w:spacing w:after="0"/>
      </w:pPr>
      <w:r w:rsidRPr="009B3D49">
        <w:t>При работе в «тонком клиенте» используется служба Da</w:t>
      </w:r>
      <w:r w:rsidRPr="009B3D49">
        <w:rPr>
          <w:lang w:val="en-US"/>
        </w:rPr>
        <w:t>ta</w:t>
      </w:r>
      <w:r w:rsidRPr="009B3D49">
        <w:t xml:space="preserve">gateAppServer. </w:t>
      </w:r>
    </w:p>
    <w:p w:rsidR="00DE6B91" w:rsidRDefault="00DE6B91" w:rsidP="009B3D49">
      <w:pPr>
        <w:spacing w:after="0"/>
        <w:ind w:left="284"/>
        <w:rPr>
          <w:sz w:val="24"/>
          <w:szCs w:val="24"/>
        </w:rPr>
      </w:pPr>
      <w:r w:rsidRPr="006E7490">
        <w:rPr>
          <w:noProof/>
          <w:lang w:eastAsia="ru-RU"/>
        </w:rPr>
        <w:drawing>
          <wp:inline distT="0" distB="0" distL="0" distR="0" wp14:anchorId="72CA7775" wp14:editId="5C55CB33">
            <wp:extent cx="4524188" cy="955618"/>
            <wp:effectExtent l="19050" t="19050" r="10160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29" cy="966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3BDE" w:rsidRDefault="00DE6B91" w:rsidP="00453326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Служба </w:t>
      </w:r>
      <w:r w:rsidRPr="00DE6B91">
        <w:rPr>
          <w:sz w:val="24"/>
          <w:szCs w:val="24"/>
        </w:rPr>
        <w:t>обр</w:t>
      </w:r>
      <w:r>
        <w:rPr>
          <w:sz w:val="24"/>
          <w:szCs w:val="24"/>
        </w:rPr>
        <w:t xml:space="preserve">ащается к базе данных Параграфа, </w:t>
      </w:r>
      <w:r w:rsidR="007C3BDE">
        <w:rPr>
          <w:sz w:val="24"/>
          <w:szCs w:val="24"/>
        </w:rPr>
        <w:t>для</w:t>
      </w:r>
      <w:r>
        <w:rPr>
          <w:sz w:val="24"/>
          <w:szCs w:val="24"/>
        </w:rPr>
        <w:t xml:space="preserve"> выполнения обновлени</w:t>
      </w:r>
      <w:r w:rsidR="00671D29">
        <w:rPr>
          <w:sz w:val="24"/>
          <w:szCs w:val="24"/>
        </w:rPr>
        <w:t>й</w:t>
      </w:r>
      <w:r w:rsidR="007C3BDE">
        <w:rPr>
          <w:sz w:val="24"/>
          <w:szCs w:val="24"/>
        </w:rPr>
        <w:t xml:space="preserve"> </w:t>
      </w:r>
      <w:r w:rsidR="009B3D49">
        <w:rPr>
          <w:sz w:val="24"/>
          <w:szCs w:val="24"/>
        </w:rPr>
        <w:br/>
      </w:r>
      <w:r w:rsidR="007C3BDE">
        <w:rPr>
          <w:sz w:val="24"/>
          <w:szCs w:val="24"/>
        </w:rPr>
        <w:t>ее следует остановить</w:t>
      </w:r>
      <w:r>
        <w:rPr>
          <w:sz w:val="24"/>
          <w:szCs w:val="24"/>
        </w:rPr>
        <w:t xml:space="preserve">. </w:t>
      </w:r>
      <w:r w:rsidRPr="00DE6B91">
        <w:rPr>
          <w:b/>
          <w:sz w:val="24"/>
          <w:szCs w:val="24"/>
        </w:rPr>
        <w:t xml:space="preserve">Для управления службой нужно от лица администратора войти </w:t>
      </w:r>
      <w:r w:rsidR="00453326">
        <w:rPr>
          <w:b/>
          <w:sz w:val="24"/>
          <w:szCs w:val="24"/>
        </w:rPr>
        <w:br/>
      </w:r>
      <w:r w:rsidRPr="00DE6B91">
        <w:rPr>
          <w:b/>
          <w:sz w:val="24"/>
          <w:szCs w:val="24"/>
        </w:rPr>
        <w:t>в раздел «Управление компьютером»</w:t>
      </w:r>
      <w:r w:rsidRPr="00DE6B91">
        <w:rPr>
          <w:sz w:val="24"/>
          <w:szCs w:val="24"/>
        </w:rPr>
        <w:t>.</w:t>
      </w:r>
    </w:p>
    <w:p w:rsidR="00DE6B91" w:rsidRPr="00453326" w:rsidRDefault="00604736" w:rsidP="00453326">
      <w:pPr>
        <w:spacing w:after="120" w:line="240" w:lineRule="auto"/>
        <w:ind w:left="709"/>
        <w:rPr>
          <w:sz w:val="24"/>
          <w:szCs w:val="24"/>
        </w:rPr>
      </w:pPr>
      <w:r w:rsidRPr="00453326">
        <w:rPr>
          <w:sz w:val="24"/>
          <w:szCs w:val="24"/>
        </w:rPr>
        <w:t>Для этого можно в</w:t>
      </w:r>
      <w:r w:rsidR="00DE6B91" w:rsidRPr="00453326">
        <w:rPr>
          <w:sz w:val="24"/>
          <w:szCs w:val="24"/>
        </w:rPr>
        <w:t xml:space="preserve">ыполнить правый щелчок на значке «Мой компьютер» </w:t>
      </w:r>
      <w:r w:rsidR="00453326" w:rsidRPr="00453326">
        <w:rPr>
          <w:sz w:val="24"/>
          <w:szCs w:val="24"/>
        </w:rPr>
        <w:br/>
      </w:r>
      <w:r w:rsidRPr="00453326">
        <w:rPr>
          <w:sz w:val="24"/>
          <w:szCs w:val="24"/>
        </w:rPr>
        <w:t xml:space="preserve">и последовательно </w:t>
      </w:r>
      <w:r w:rsidR="007C3BDE" w:rsidRPr="00453326">
        <w:rPr>
          <w:sz w:val="24"/>
          <w:szCs w:val="24"/>
        </w:rPr>
        <w:t>выбрать пункты меню,</w:t>
      </w:r>
      <w:r w:rsidRPr="00453326">
        <w:rPr>
          <w:sz w:val="24"/>
          <w:szCs w:val="24"/>
        </w:rPr>
        <w:t xml:space="preserve"> указанные на схеме</w:t>
      </w:r>
    </w:p>
    <w:p w:rsidR="00DE6B91" w:rsidRPr="00604736" w:rsidRDefault="00DE6B91" w:rsidP="00604736">
      <w:pPr>
        <w:spacing w:after="120"/>
        <w:rPr>
          <w:sz w:val="24"/>
          <w:szCs w:val="24"/>
        </w:rPr>
      </w:pPr>
      <w:r w:rsidRPr="006E7490">
        <w:rPr>
          <w:noProof/>
          <w:lang w:eastAsia="ru-RU"/>
        </w:rPr>
        <w:drawing>
          <wp:inline distT="0" distB="0" distL="0" distR="0" wp14:anchorId="7E240DAD" wp14:editId="482DA0BB">
            <wp:extent cx="5940425" cy="129349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B91" w:rsidRPr="00604736" w:rsidRDefault="00DE6B91" w:rsidP="00671D29">
      <w:pPr>
        <w:spacing w:before="120" w:after="0"/>
        <w:jc w:val="both"/>
        <w:rPr>
          <w:sz w:val="24"/>
          <w:szCs w:val="24"/>
        </w:rPr>
      </w:pPr>
      <w:r w:rsidRPr="00604736">
        <w:rPr>
          <w:sz w:val="24"/>
          <w:szCs w:val="24"/>
        </w:rPr>
        <w:t xml:space="preserve">Далее в списке служб нужно найти </w:t>
      </w:r>
      <w:r w:rsidRPr="00604736">
        <w:rPr>
          <w:b/>
          <w:sz w:val="24"/>
          <w:szCs w:val="24"/>
        </w:rPr>
        <w:t>строку «DagateAppServer</w:t>
      </w:r>
      <w:r w:rsidRPr="00604736">
        <w:rPr>
          <w:sz w:val="24"/>
          <w:szCs w:val="24"/>
        </w:rPr>
        <w:t>» и, выполнив на ней правый щелчок, выбрать команду</w:t>
      </w:r>
      <w:r w:rsidR="00604736">
        <w:rPr>
          <w:sz w:val="24"/>
          <w:szCs w:val="24"/>
        </w:rPr>
        <w:t xml:space="preserve"> </w:t>
      </w:r>
      <w:r w:rsidR="007C3BDE">
        <w:rPr>
          <w:b/>
          <w:sz w:val="24"/>
          <w:szCs w:val="24"/>
        </w:rPr>
        <w:t>«О</w:t>
      </w:r>
      <w:r w:rsidR="00604736">
        <w:rPr>
          <w:b/>
          <w:sz w:val="24"/>
          <w:szCs w:val="24"/>
        </w:rPr>
        <w:t>становить</w:t>
      </w:r>
      <w:r w:rsidR="007C3BDE">
        <w:rPr>
          <w:b/>
          <w:sz w:val="24"/>
          <w:szCs w:val="24"/>
        </w:rPr>
        <w:t>»</w:t>
      </w:r>
      <w:r w:rsidRPr="00604736">
        <w:rPr>
          <w:sz w:val="24"/>
          <w:szCs w:val="24"/>
        </w:rPr>
        <w:t>.</w:t>
      </w:r>
    </w:p>
    <w:p w:rsidR="00671D29" w:rsidRDefault="00671D29" w:rsidP="00671D29">
      <w:pPr>
        <w:spacing w:after="120" w:line="240" w:lineRule="auto"/>
        <w:jc w:val="center"/>
        <w:rPr>
          <w:b/>
          <w:sz w:val="28"/>
          <w:szCs w:val="28"/>
        </w:rPr>
      </w:pPr>
      <w:r w:rsidRPr="00671D29">
        <w:rPr>
          <w:b/>
          <w:noProof/>
          <w:sz w:val="28"/>
          <w:szCs w:val="28"/>
          <w:lang w:eastAsia="ru-RU"/>
        </w:rPr>
        <w:drawing>
          <wp:inline distT="0" distB="0" distL="0" distR="0" wp14:anchorId="23B73C81" wp14:editId="04D21D65">
            <wp:extent cx="3357033" cy="1009801"/>
            <wp:effectExtent l="19050" t="19050" r="1524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7215" cy="1021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71D29">
        <w:rPr>
          <w:b/>
          <w:sz w:val="28"/>
          <w:szCs w:val="28"/>
        </w:rPr>
        <w:t xml:space="preserve"> </w:t>
      </w:r>
    </w:p>
    <w:p w:rsidR="00604736" w:rsidRPr="009B3D49" w:rsidRDefault="00604736" w:rsidP="00453326">
      <w:pPr>
        <w:pStyle w:val="a3"/>
        <w:numPr>
          <w:ilvl w:val="0"/>
          <w:numId w:val="11"/>
        </w:numPr>
        <w:spacing w:before="120" w:after="120"/>
        <w:ind w:left="357" w:hanging="357"/>
        <w:contextualSpacing w:val="0"/>
        <w:rPr>
          <w:b/>
          <w:sz w:val="24"/>
          <w:szCs w:val="24"/>
        </w:rPr>
      </w:pPr>
      <w:r w:rsidRPr="009B3D49">
        <w:rPr>
          <w:b/>
          <w:sz w:val="24"/>
          <w:szCs w:val="24"/>
        </w:rPr>
        <w:t>Обновление сервиса «DataGate»</w:t>
      </w:r>
    </w:p>
    <w:p w:rsidR="00604736" w:rsidRPr="009B3D49" w:rsidRDefault="00604736" w:rsidP="00671D29">
      <w:pPr>
        <w:spacing w:after="120" w:line="240" w:lineRule="auto"/>
        <w:jc w:val="both"/>
        <w:rPr>
          <w:b/>
        </w:rPr>
      </w:pPr>
      <w:r w:rsidRPr="009B3D49">
        <w:rPr>
          <w:b/>
        </w:rPr>
        <w:t xml:space="preserve">Для обновления сервиса </w:t>
      </w:r>
      <w:r w:rsidR="007C3BDE" w:rsidRPr="009B3D49">
        <w:rPr>
          <w:b/>
        </w:rPr>
        <w:t xml:space="preserve">«DataGate» </w:t>
      </w:r>
      <w:r w:rsidRPr="009B3D49">
        <w:rPr>
          <w:b/>
        </w:rPr>
        <w:t xml:space="preserve">необходимо: </w:t>
      </w:r>
    </w:p>
    <w:p w:rsidR="00604736" w:rsidRPr="009B3D49" w:rsidRDefault="00604736" w:rsidP="009B3D49">
      <w:pPr>
        <w:pStyle w:val="a3"/>
        <w:numPr>
          <w:ilvl w:val="0"/>
          <w:numId w:val="12"/>
        </w:numPr>
        <w:spacing w:after="120" w:line="240" w:lineRule="auto"/>
        <w:ind w:left="714" w:hanging="357"/>
        <w:contextualSpacing w:val="0"/>
        <w:jc w:val="both"/>
      </w:pPr>
      <w:r w:rsidRPr="009B3D49">
        <w:t xml:space="preserve">Распаковать </w:t>
      </w:r>
      <w:r w:rsidRPr="009B3D49">
        <w:rPr>
          <w:lang w:val="en-US"/>
        </w:rPr>
        <w:t>zip</w:t>
      </w:r>
      <w:r w:rsidRPr="009B3D49">
        <w:t xml:space="preserve">-архив </w:t>
      </w:r>
      <w:r w:rsidR="007C3BDE" w:rsidRPr="009B3D49">
        <w:rPr>
          <w:noProof/>
          <w:position w:val="-12"/>
          <w:lang w:eastAsia="ru-RU"/>
        </w:rPr>
        <w:drawing>
          <wp:inline distT="0" distB="0" distL="0" distR="0" wp14:anchorId="699953FF" wp14:editId="3A3849AF">
            <wp:extent cx="1468265" cy="193617"/>
            <wp:effectExtent l="19050" t="19050" r="17780" b="165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1091" cy="2071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4736" w:rsidRPr="009B3D49" w:rsidRDefault="00604736" w:rsidP="009B3D49">
      <w:pPr>
        <w:pStyle w:val="a3"/>
        <w:numPr>
          <w:ilvl w:val="0"/>
          <w:numId w:val="12"/>
        </w:numPr>
        <w:spacing w:before="120" w:after="0" w:line="240" w:lineRule="auto"/>
        <w:ind w:left="714" w:hanging="357"/>
        <w:jc w:val="both"/>
      </w:pPr>
      <w:r w:rsidRPr="009B3D49">
        <w:t xml:space="preserve">Запустить установочный </w:t>
      </w:r>
      <w:proofErr w:type="gramStart"/>
      <w:r w:rsidRPr="009B3D49">
        <w:t xml:space="preserve">файл </w:t>
      </w:r>
      <w:r w:rsidR="007C3BDE" w:rsidRPr="009B3D49">
        <w:rPr>
          <w:noProof/>
          <w:position w:val="-8"/>
          <w:lang w:eastAsia="ru-RU"/>
        </w:rPr>
        <w:drawing>
          <wp:inline distT="0" distB="0" distL="0" distR="0" wp14:anchorId="2D781E0B" wp14:editId="721F3EF8">
            <wp:extent cx="1557093" cy="197863"/>
            <wp:effectExtent l="19050" t="19050" r="24130" b="120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4740" cy="2039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B3D49">
        <w:t xml:space="preserve"> с</w:t>
      </w:r>
      <w:proofErr w:type="gramEnd"/>
      <w:r w:rsidRPr="009B3D49">
        <w:t xml:space="preserve"> правами администратора.</w:t>
      </w:r>
    </w:p>
    <w:p w:rsidR="00604736" w:rsidRPr="009B3D49" w:rsidRDefault="00604736" w:rsidP="009B3D49">
      <w:pPr>
        <w:spacing w:before="120" w:after="120"/>
      </w:pPr>
      <w:r w:rsidRPr="009B3D49">
        <w:t>После запуска инсталлятора следует выполнить стандартную установку</w:t>
      </w:r>
      <w:r w:rsidR="007C3BDE" w:rsidRPr="009B3D49">
        <w:t xml:space="preserve"> без из</w:t>
      </w:r>
      <w:r w:rsidRPr="009B3D49">
        <w:t>мен</w:t>
      </w:r>
      <w:r w:rsidR="007C3BDE" w:rsidRPr="009B3D49">
        <w:t xml:space="preserve">ения </w:t>
      </w:r>
      <w:r w:rsidRPr="009B3D49">
        <w:t xml:space="preserve">параметров, нажимая в окнах мастера установки </w:t>
      </w:r>
      <w:r w:rsidR="007C3BDE" w:rsidRPr="009B3D49">
        <w:t>к</w:t>
      </w:r>
      <w:r w:rsidRPr="009B3D49">
        <w:t>нопки ОК и ДАЛЕЕ.</w:t>
      </w:r>
    </w:p>
    <w:p w:rsidR="00E46522" w:rsidRPr="009B3D49" w:rsidRDefault="00E46522" w:rsidP="00453326">
      <w:pPr>
        <w:pStyle w:val="a3"/>
        <w:numPr>
          <w:ilvl w:val="0"/>
          <w:numId w:val="11"/>
        </w:numPr>
        <w:spacing w:before="120" w:after="120"/>
        <w:ind w:left="357" w:hanging="357"/>
        <w:contextualSpacing w:val="0"/>
        <w:rPr>
          <w:b/>
          <w:sz w:val="24"/>
          <w:szCs w:val="24"/>
        </w:rPr>
      </w:pPr>
      <w:r w:rsidRPr="009B3D49">
        <w:rPr>
          <w:b/>
          <w:sz w:val="24"/>
          <w:szCs w:val="24"/>
        </w:rPr>
        <w:t>Обновление Параграфа</w:t>
      </w:r>
    </w:p>
    <w:p w:rsidR="00136E18" w:rsidRPr="009B3D49" w:rsidRDefault="00136E18" w:rsidP="00136E18">
      <w:pPr>
        <w:spacing w:after="0"/>
      </w:pPr>
      <w:r w:rsidRPr="009B3D49">
        <w:t xml:space="preserve">Перед обновлением убедитесь, что нет </w:t>
      </w:r>
      <w:r w:rsidRPr="009B3D49">
        <w:rPr>
          <w:u w:val="single"/>
        </w:rPr>
        <w:t>открытых</w:t>
      </w:r>
      <w:r w:rsidRPr="009B3D49">
        <w:t xml:space="preserve"> приложений Параграфа</w:t>
      </w:r>
    </w:p>
    <w:p w:rsidR="00403F22" w:rsidRPr="009B3D49" w:rsidRDefault="00403F22" w:rsidP="004027CC">
      <w:pPr>
        <w:spacing w:after="0"/>
        <w:rPr>
          <w:b/>
        </w:rPr>
      </w:pPr>
      <w:r w:rsidRPr="009B3D49">
        <w:rPr>
          <w:b/>
        </w:rPr>
        <w:t>Для обновления серверной части Параграфа</w:t>
      </w:r>
      <w:r w:rsidR="00136E18" w:rsidRPr="009B3D49">
        <w:rPr>
          <w:b/>
        </w:rPr>
        <w:t xml:space="preserve"> необходимо</w:t>
      </w:r>
      <w:r w:rsidR="004027CC" w:rsidRPr="009B3D49">
        <w:rPr>
          <w:b/>
        </w:rPr>
        <w:t>:</w:t>
      </w:r>
    </w:p>
    <w:p w:rsidR="007C3BDE" w:rsidRPr="009B3D49" w:rsidRDefault="007C3BDE" w:rsidP="00671D29">
      <w:pPr>
        <w:pStyle w:val="a3"/>
        <w:numPr>
          <w:ilvl w:val="0"/>
          <w:numId w:val="12"/>
        </w:numPr>
        <w:spacing w:after="0" w:line="240" w:lineRule="auto"/>
        <w:jc w:val="both"/>
      </w:pPr>
      <w:r w:rsidRPr="009B3D49">
        <w:t xml:space="preserve">Распаковать zip-архив </w:t>
      </w:r>
      <w:r w:rsidRPr="009B3D49">
        <w:rPr>
          <w:noProof/>
          <w:position w:val="-8"/>
          <w:lang w:eastAsia="ru-RU"/>
        </w:rPr>
        <w:drawing>
          <wp:inline distT="0" distB="0" distL="0" distR="0" wp14:anchorId="52073F8E" wp14:editId="7B1DFF07">
            <wp:extent cx="1739972" cy="182283"/>
            <wp:effectExtent l="19050" t="19050" r="12700" b="273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6934" cy="1955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677D" w:rsidRPr="009B3D49" w:rsidRDefault="00624A84" w:rsidP="00671D29">
      <w:pPr>
        <w:pStyle w:val="a3"/>
        <w:numPr>
          <w:ilvl w:val="0"/>
          <w:numId w:val="12"/>
        </w:numPr>
        <w:spacing w:after="0" w:line="240" w:lineRule="auto"/>
        <w:jc w:val="both"/>
      </w:pPr>
      <w:r w:rsidRPr="009B3D49">
        <w:t xml:space="preserve">Открыть папку paragraf_dou_3.23.11.28.windows и </w:t>
      </w:r>
      <w:r w:rsidR="00E46522" w:rsidRPr="009B3D49">
        <w:t>запустить файл</w:t>
      </w:r>
    </w:p>
    <w:p w:rsidR="00E46522" w:rsidRPr="009B3D49" w:rsidRDefault="00E46522" w:rsidP="004027CC">
      <w:pPr>
        <w:spacing w:after="0"/>
        <w:ind w:left="1985"/>
      </w:pPr>
      <w:r w:rsidRPr="009B3D49">
        <w:rPr>
          <w:noProof/>
          <w:lang w:eastAsia="ru-RU"/>
        </w:rPr>
        <w:drawing>
          <wp:inline distT="0" distB="0" distL="0" distR="0" wp14:anchorId="09501D8C" wp14:editId="108D77FE">
            <wp:extent cx="1286054" cy="228632"/>
            <wp:effectExtent l="19050" t="19050" r="9525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6054" cy="2286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7D9C" w:rsidRPr="009B3D49" w:rsidRDefault="00624A84" w:rsidP="00671D29">
      <w:pPr>
        <w:pStyle w:val="a3"/>
        <w:numPr>
          <w:ilvl w:val="0"/>
          <w:numId w:val="12"/>
        </w:numPr>
        <w:spacing w:after="0" w:line="240" w:lineRule="auto"/>
        <w:jc w:val="both"/>
      </w:pPr>
      <w:r w:rsidRPr="009B3D49">
        <w:t>П</w:t>
      </w:r>
      <w:r w:rsidR="003B677D" w:rsidRPr="009B3D49">
        <w:t xml:space="preserve">роизвести стандартную </w:t>
      </w:r>
      <w:r w:rsidR="001A7D9C" w:rsidRPr="009B3D49">
        <w:t>установку,</w:t>
      </w:r>
      <w:r w:rsidR="003B677D" w:rsidRPr="009B3D49">
        <w:t xml:space="preserve"> не изменяя параметров</w:t>
      </w:r>
    </w:p>
    <w:p w:rsidR="00604736" w:rsidRPr="009B3D49" w:rsidRDefault="00604736" w:rsidP="009B3D49">
      <w:pPr>
        <w:spacing w:before="120" w:after="120"/>
        <w:rPr>
          <w:b/>
        </w:rPr>
      </w:pPr>
      <w:r w:rsidRPr="009B3D49">
        <w:t xml:space="preserve">ВАЖНО! Дождаться завершения процесса установки серверной части, должно появится информационное окно следующего вида </w:t>
      </w:r>
    </w:p>
    <w:p w:rsidR="00731FF8" w:rsidRDefault="00604736" w:rsidP="006047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587585" cy="1219200"/>
            <wp:effectExtent l="19050" t="19050" r="12700" b="19050"/>
            <wp:docPr id="8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69" cy="1230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810A2" w:rsidRDefault="0064532A" w:rsidP="002810A2">
      <w:pPr>
        <w:spacing w:before="120" w:after="120" w:line="240" w:lineRule="auto"/>
      </w:pPr>
      <w:r>
        <w:t xml:space="preserve">После появления окна об успешной установке </w:t>
      </w:r>
      <w:r w:rsidR="00604736">
        <w:t>можно</w:t>
      </w:r>
      <w:r>
        <w:t xml:space="preserve"> </w:t>
      </w:r>
      <w:r w:rsidR="002810A2">
        <w:t>«З</w:t>
      </w:r>
      <w:r>
        <w:t>авершить</w:t>
      </w:r>
      <w:r w:rsidR="002810A2">
        <w:t>»</w:t>
      </w:r>
      <w:r>
        <w:t xml:space="preserve"> работу мастера установки</w:t>
      </w:r>
      <w:r w:rsidR="002810A2">
        <w:t>.</w:t>
      </w:r>
    </w:p>
    <w:p w:rsidR="003B677D" w:rsidRPr="009B3D49" w:rsidRDefault="003B677D" w:rsidP="002810A2">
      <w:pPr>
        <w:spacing w:before="120" w:after="120" w:line="240" w:lineRule="auto"/>
        <w:ind w:firstLine="709"/>
        <w:jc w:val="both"/>
      </w:pPr>
      <w:r w:rsidRPr="009B3D49">
        <w:lastRenderedPageBreak/>
        <w:t xml:space="preserve">Клиентскую часть программного комплекса </w:t>
      </w:r>
      <w:r w:rsidRPr="009B3D49">
        <w:rPr>
          <w:u w:val="single"/>
        </w:rPr>
        <w:t>обновлять не нужно</w:t>
      </w:r>
      <w:r w:rsidRPr="009B3D49">
        <w:t xml:space="preserve">. После </w:t>
      </w:r>
      <w:r w:rsidR="002810A2" w:rsidRPr="009B3D49">
        <w:t xml:space="preserve">установки </w:t>
      </w:r>
      <w:r w:rsidRPr="009B3D49">
        <w:t xml:space="preserve">обновления </w:t>
      </w:r>
      <w:r w:rsidR="002810A2" w:rsidRPr="009B3D49">
        <w:t xml:space="preserve">серверной части </w:t>
      </w:r>
      <w:r w:rsidRPr="009B3D49">
        <w:t xml:space="preserve">при первом обращении к базе данных клиентская часть обновляется </w:t>
      </w:r>
      <w:r w:rsidRPr="009B3D49">
        <w:rPr>
          <w:u w:val="single"/>
        </w:rPr>
        <w:t>автоматически</w:t>
      </w:r>
      <w:r w:rsidRPr="009B3D49">
        <w:t>.</w:t>
      </w:r>
    </w:p>
    <w:p w:rsidR="0064532A" w:rsidRPr="009B3D49" w:rsidRDefault="0064532A" w:rsidP="004027CC">
      <w:pPr>
        <w:pStyle w:val="-0"/>
        <w:spacing w:after="120"/>
        <w:rPr>
          <w:sz w:val="22"/>
          <w:szCs w:val="22"/>
          <w:lang w:eastAsia="en-US"/>
        </w:rPr>
      </w:pPr>
      <w:r w:rsidRPr="009B3D49">
        <w:rPr>
          <w:sz w:val="22"/>
          <w:szCs w:val="22"/>
          <w:lang w:eastAsia="en-US"/>
        </w:rPr>
        <w:t xml:space="preserve">Если в процессе установки серверной части </w:t>
      </w:r>
      <w:r w:rsidRPr="009B3D49">
        <w:rPr>
          <w:b/>
          <w:sz w:val="22"/>
          <w:szCs w:val="22"/>
          <w:lang w:eastAsia="en-US"/>
        </w:rPr>
        <w:t>появилось сообщение об ошибке</w:t>
      </w:r>
      <w:r w:rsidRPr="009B3D49">
        <w:rPr>
          <w:sz w:val="22"/>
          <w:szCs w:val="22"/>
          <w:lang w:eastAsia="en-US"/>
        </w:rPr>
        <w:t xml:space="preserve"> следует сообщить в службу поддержки. Для диагностики потребуется окно ошибки и лог файлы установки Параграфа</w:t>
      </w:r>
      <w:r w:rsidR="00F66DE0" w:rsidRPr="009B3D49">
        <w:rPr>
          <w:sz w:val="22"/>
          <w:szCs w:val="22"/>
          <w:lang w:eastAsia="en-US"/>
        </w:rPr>
        <w:t xml:space="preserve">, которые размещены в папке </w:t>
      </w:r>
      <w:proofErr w:type="spellStart"/>
      <w:r w:rsidR="00F66DE0" w:rsidRPr="009B3D49">
        <w:rPr>
          <w:sz w:val="22"/>
          <w:szCs w:val="22"/>
        </w:rPr>
        <w:t>Paragraf</w:t>
      </w:r>
      <w:proofErr w:type="spellEnd"/>
      <w:r w:rsidR="00F66DE0" w:rsidRPr="009B3D49">
        <w:rPr>
          <w:sz w:val="22"/>
          <w:szCs w:val="22"/>
        </w:rPr>
        <w:t xml:space="preserve"> DOU\DB</w:t>
      </w:r>
    </w:p>
    <w:p w:rsidR="00F66DE0" w:rsidRDefault="00F66DE0" w:rsidP="00F66DE0">
      <w:pPr>
        <w:pStyle w:val="-0"/>
        <w:ind w:firstLine="0"/>
        <w:jc w:val="center"/>
        <w:rPr>
          <w:sz w:val="22"/>
          <w:szCs w:val="22"/>
          <w:lang w:eastAsia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3443287" cy="1032986"/>
            <wp:effectExtent l="19050" t="19050" r="24130" b="152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12" cy="10384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7C72" w:rsidRDefault="00A17C72" w:rsidP="00F66DE0">
      <w:pPr>
        <w:pStyle w:val="-0"/>
        <w:ind w:firstLine="0"/>
        <w:jc w:val="center"/>
        <w:rPr>
          <w:sz w:val="22"/>
          <w:szCs w:val="22"/>
          <w:lang w:eastAsia="en-US"/>
        </w:rPr>
      </w:pPr>
    </w:p>
    <w:p w:rsidR="00A17C72" w:rsidRPr="009B3D49" w:rsidRDefault="00A17C72" w:rsidP="009B3D49">
      <w:pPr>
        <w:pStyle w:val="a3"/>
        <w:numPr>
          <w:ilvl w:val="0"/>
          <w:numId w:val="11"/>
        </w:numPr>
        <w:spacing w:before="120" w:after="120"/>
        <w:ind w:left="357" w:hanging="357"/>
        <w:contextualSpacing w:val="0"/>
        <w:rPr>
          <w:b/>
          <w:sz w:val="24"/>
          <w:szCs w:val="24"/>
        </w:rPr>
      </w:pPr>
      <w:r w:rsidRPr="009B3D49">
        <w:rPr>
          <w:b/>
          <w:sz w:val="24"/>
          <w:szCs w:val="24"/>
        </w:rPr>
        <w:t>Запуск службы «DatagateAppServer»</w:t>
      </w:r>
    </w:p>
    <w:p w:rsidR="00624A84" w:rsidRPr="009B3D49" w:rsidRDefault="00624A84" w:rsidP="002810A2">
      <w:pPr>
        <w:spacing w:after="0"/>
        <w:ind w:firstLine="709"/>
        <w:rPr>
          <w:b/>
        </w:rPr>
      </w:pPr>
      <w:r w:rsidRPr="009B3D49">
        <w:rPr>
          <w:b/>
        </w:rPr>
        <w:t xml:space="preserve">Для работы в тонком клиенте требуется запустить службу </w:t>
      </w:r>
      <w:r w:rsidRPr="009B3D49">
        <w:rPr>
          <w:b/>
          <w:lang w:val="en-US"/>
        </w:rPr>
        <w:t>DG</w:t>
      </w:r>
      <w:r w:rsidR="002810A2" w:rsidRPr="009B3D49">
        <w:rPr>
          <w:b/>
        </w:rPr>
        <w:t>.</w:t>
      </w:r>
    </w:p>
    <w:p w:rsidR="00A17C72" w:rsidRPr="009B3D49" w:rsidRDefault="002810A2" w:rsidP="009B3D49">
      <w:pPr>
        <w:spacing w:after="0"/>
      </w:pPr>
      <w:r w:rsidRPr="009B3D49">
        <w:t>Для этого</w:t>
      </w:r>
      <w:r w:rsidR="00307825">
        <w:t xml:space="preserve"> можно, </w:t>
      </w:r>
      <w:r w:rsidRPr="009B3D49">
        <w:t>в</w:t>
      </w:r>
      <w:r w:rsidR="00A17C72" w:rsidRPr="009B3D49">
        <w:t>ыполни</w:t>
      </w:r>
      <w:r w:rsidR="00307825">
        <w:t>в</w:t>
      </w:r>
      <w:r w:rsidR="00A17C72" w:rsidRPr="009B3D49">
        <w:t xml:space="preserve"> правый щелчок на значке «Мой компьютер»</w:t>
      </w:r>
      <w:r w:rsidR="00307825">
        <w:t>,</w:t>
      </w:r>
      <w:r w:rsidR="00A17C72" w:rsidRPr="009B3D49">
        <w:t xml:space="preserve"> последовательно </w:t>
      </w:r>
      <w:r w:rsidR="00624A84" w:rsidRPr="009B3D49">
        <w:t>выбрать</w:t>
      </w:r>
      <w:r w:rsidR="00A17C72" w:rsidRPr="009B3D49">
        <w:t xml:space="preserve"> </w:t>
      </w:r>
      <w:r w:rsidR="00624A84" w:rsidRPr="009B3D49">
        <w:t>пункты меню,</w:t>
      </w:r>
      <w:r w:rsidR="00A17C72" w:rsidRPr="009B3D49">
        <w:t xml:space="preserve"> указанные на схеме</w:t>
      </w:r>
    </w:p>
    <w:p w:rsidR="00A17C72" w:rsidRPr="00604736" w:rsidRDefault="00A17C72" w:rsidP="00A17C72">
      <w:pPr>
        <w:spacing w:after="120"/>
        <w:rPr>
          <w:sz w:val="24"/>
          <w:szCs w:val="24"/>
        </w:rPr>
      </w:pPr>
      <w:r w:rsidRPr="006E7490">
        <w:rPr>
          <w:noProof/>
          <w:lang w:eastAsia="ru-RU"/>
        </w:rPr>
        <w:drawing>
          <wp:inline distT="0" distB="0" distL="0" distR="0" wp14:anchorId="494ABCEE" wp14:editId="533EE090">
            <wp:extent cx="5940425" cy="1293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C72" w:rsidRPr="00307825" w:rsidRDefault="00A17C72" w:rsidP="00A17C72">
      <w:pPr>
        <w:spacing w:before="120" w:after="120"/>
        <w:jc w:val="both"/>
        <w:rPr>
          <w:sz w:val="24"/>
          <w:szCs w:val="24"/>
        </w:rPr>
      </w:pPr>
      <w:r w:rsidRPr="00307825">
        <w:rPr>
          <w:sz w:val="24"/>
          <w:szCs w:val="24"/>
        </w:rPr>
        <w:t xml:space="preserve">Далее в списке служб нужно найти </w:t>
      </w:r>
      <w:r w:rsidRPr="00307825">
        <w:rPr>
          <w:b/>
          <w:sz w:val="24"/>
          <w:szCs w:val="24"/>
        </w:rPr>
        <w:t>строку «DagateAppServer</w:t>
      </w:r>
      <w:r w:rsidRPr="00307825">
        <w:rPr>
          <w:sz w:val="24"/>
          <w:szCs w:val="24"/>
        </w:rPr>
        <w:t xml:space="preserve">» и, выполнив на ней правый щелчок, выбрать команду </w:t>
      </w:r>
      <w:r w:rsidRPr="00307825">
        <w:rPr>
          <w:b/>
          <w:sz w:val="24"/>
          <w:szCs w:val="24"/>
        </w:rPr>
        <w:t>«Запустить»</w:t>
      </w:r>
      <w:r w:rsidRPr="00307825">
        <w:rPr>
          <w:sz w:val="24"/>
          <w:szCs w:val="24"/>
        </w:rPr>
        <w:t>.</w:t>
      </w:r>
    </w:p>
    <w:p w:rsidR="00A17C72" w:rsidRPr="00604736" w:rsidRDefault="00624A84" w:rsidP="00A17C72">
      <w:pPr>
        <w:spacing w:after="12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62500" cy="1167451"/>
            <wp:effectExtent l="19050" t="19050" r="19050" b="139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99" cy="11885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10A2" w:rsidRDefault="006D460A" w:rsidP="002810A2">
      <w:pPr>
        <w:pStyle w:val="-0"/>
        <w:jc w:val="lef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Если в процессе установки ПО не возникло ошибок, то процесс обновления ПО закончен </w:t>
      </w:r>
      <w:r w:rsidR="00307825">
        <w:rPr>
          <w:sz w:val="22"/>
          <w:szCs w:val="22"/>
          <w:lang w:eastAsia="en-US"/>
        </w:rPr>
        <w:br/>
      </w:r>
      <w:r>
        <w:rPr>
          <w:sz w:val="22"/>
          <w:szCs w:val="22"/>
          <w:lang w:eastAsia="en-US"/>
        </w:rPr>
        <w:t xml:space="preserve">и можно приступать к работе с Параграфом ДОУ. </w:t>
      </w:r>
      <w:r w:rsidR="002810A2">
        <w:rPr>
          <w:sz w:val="22"/>
          <w:szCs w:val="22"/>
          <w:lang w:eastAsia="en-US"/>
        </w:rPr>
        <w:t xml:space="preserve">Перед работой рекомендуется убедиться в том, что установлена актуальная версия Параграфа и соответствующая ей версия сервиса </w:t>
      </w:r>
      <w:proofErr w:type="spellStart"/>
      <w:r w:rsidR="002810A2" w:rsidRPr="002810A2">
        <w:rPr>
          <w:sz w:val="22"/>
          <w:szCs w:val="22"/>
          <w:lang w:eastAsia="en-US"/>
        </w:rPr>
        <w:t>Datagate</w:t>
      </w:r>
      <w:proofErr w:type="spellEnd"/>
      <w:r w:rsidR="002810A2">
        <w:rPr>
          <w:sz w:val="22"/>
          <w:szCs w:val="22"/>
          <w:lang w:eastAsia="en-US"/>
        </w:rPr>
        <w:t>.</w:t>
      </w:r>
    </w:p>
    <w:p w:rsidR="006D460A" w:rsidRDefault="002810A2" w:rsidP="00307825">
      <w:pPr>
        <w:pStyle w:val="-0"/>
        <w:spacing w:before="120" w:after="240"/>
        <w:ind w:firstLine="0"/>
        <w:jc w:val="center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Информация о версии имеется в</w:t>
      </w:r>
      <w:r w:rsidR="006D460A">
        <w:rPr>
          <w:sz w:val="22"/>
          <w:szCs w:val="22"/>
          <w:lang w:eastAsia="en-US"/>
        </w:rPr>
        <w:t xml:space="preserve"> окне авторизации </w:t>
      </w:r>
      <w:r w:rsidR="00307825">
        <w:rPr>
          <w:sz w:val="22"/>
          <w:szCs w:val="22"/>
          <w:lang w:eastAsia="en-US"/>
        </w:rPr>
        <w:t>«</w:t>
      </w:r>
      <w:r w:rsidR="006D460A">
        <w:rPr>
          <w:sz w:val="22"/>
          <w:szCs w:val="22"/>
          <w:lang w:eastAsia="en-US"/>
        </w:rPr>
        <w:t>тонкого</w:t>
      </w:r>
      <w:r w:rsidR="00307825">
        <w:rPr>
          <w:sz w:val="22"/>
          <w:szCs w:val="22"/>
          <w:lang w:eastAsia="en-US"/>
        </w:rPr>
        <w:t>»</w:t>
      </w:r>
      <w:r w:rsidR="006D460A">
        <w:rPr>
          <w:sz w:val="22"/>
          <w:szCs w:val="22"/>
          <w:lang w:eastAsia="en-US"/>
        </w:rPr>
        <w:t xml:space="preserve"> и </w:t>
      </w:r>
      <w:r w:rsidR="00307825">
        <w:rPr>
          <w:sz w:val="22"/>
          <w:szCs w:val="22"/>
          <w:lang w:eastAsia="en-US"/>
        </w:rPr>
        <w:t>«</w:t>
      </w:r>
      <w:r w:rsidR="006D460A">
        <w:rPr>
          <w:sz w:val="22"/>
          <w:szCs w:val="22"/>
          <w:lang w:eastAsia="en-US"/>
        </w:rPr>
        <w:t>толстого</w:t>
      </w:r>
      <w:r w:rsidR="00307825">
        <w:rPr>
          <w:sz w:val="22"/>
          <w:szCs w:val="22"/>
          <w:lang w:eastAsia="en-US"/>
        </w:rPr>
        <w:t>»</w:t>
      </w:r>
      <w:r w:rsidR="006D460A">
        <w:rPr>
          <w:sz w:val="22"/>
          <w:szCs w:val="22"/>
          <w:lang w:eastAsia="en-US"/>
        </w:rPr>
        <w:t xml:space="preserve"> клиента </w:t>
      </w:r>
    </w:p>
    <w:tbl>
      <w:tblPr>
        <w:tblStyle w:val="ae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7"/>
        <w:gridCol w:w="6897"/>
      </w:tblGrid>
      <w:tr w:rsidR="006D460A" w:rsidTr="00307825">
        <w:tc>
          <w:tcPr>
            <w:tcW w:w="2680" w:type="dxa"/>
          </w:tcPr>
          <w:p w:rsidR="006D460A" w:rsidRDefault="00654F2C" w:rsidP="00F66DE0">
            <w:pPr>
              <w:pStyle w:val="-0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object w:dxaOrig="5295" w:dyaOrig="5385">
                <v:shape id="_x0000_i1026" type="#_x0000_t75" style="width:126pt;height:128pt" o:ole="">
                  <v:imagedata r:id="rId22" o:title=""/>
                </v:shape>
                <o:OLEObject Type="Embed" ProgID="PBrush" ShapeID="_x0000_i1026" DrawAspect="Content" ObjectID="_1763283150" r:id="rId23"/>
              </w:object>
            </w:r>
          </w:p>
        </w:tc>
        <w:tc>
          <w:tcPr>
            <w:tcW w:w="6954" w:type="dxa"/>
            <w:vAlign w:val="center"/>
          </w:tcPr>
          <w:p w:rsidR="006D460A" w:rsidRDefault="00654F2C" w:rsidP="00F66DE0">
            <w:pPr>
              <w:pStyle w:val="-0"/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object w:dxaOrig="14100" w:dyaOrig="4560">
                <v:shape id="_x0000_i1027" type="#_x0000_t75" style="width:330pt;height:106.35pt" o:ole="">
                  <v:imagedata r:id="rId24" o:title=""/>
                </v:shape>
                <o:OLEObject Type="Embed" ProgID="PBrush" ShapeID="_x0000_i1027" DrawAspect="Content" ObjectID="_1763283151" r:id="rId25"/>
              </w:object>
            </w:r>
          </w:p>
        </w:tc>
      </w:tr>
    </w:tbl>
    <w:p w:rsidR="006D460A" w:rsidRDefault="006D460A" w:rsidP="00136E18">
      <w:pPr>
        <w:pStyle w:val="-0"/>
        <w:ind w:firstLine="0"/>
        <w:jc w:val="center"/>
        <w:rPr>
          <w:sz w:val="22"/>
          <w:szCs w:val="22"/>
          <w:lang w:eastAsia="en-US"/>
        </w:rPr>
      </w:pPr>
      <w:bookmarkStart w:id="0" w:name="_GoBack"/>
      <w:bookmarkEnd w:id="0"/>
    </w:p>
    <w:sectPr w:rsidR="006D460A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E18" w:rsidRDefault="00136E18" w:rsidP="00136E18">
      <w:pPr>
        <w:spacing w:after="0" w:line="240" w:lineRule="auto"/>
      </w:pPr>
      <w:r>
        <w:separator/>
      </w:r>
    </w:p>
  </w:endnote>
  <w:endnote w:type="continuationSeparator" w:id="0">
    <w:p w:rsidR="00136E18" w:rsidRDefault="00136E18" w:rsidP="00136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6366977"/>
      <w:docPartObj>
        <w:docPartGallery w:val="Page Numbers (Bottom of Page)"/>
        <w:docPartUnique/>
      </w:docPartObj>
    </w:sdtPr>
    <w:sdtEndPr/>
    <w:sdtContent>
      <w:p w:rsidR="00136E18" w:rsidRDefault="00136E18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825">
          <w:rPr>
            <w:noProof/>
          </w:rPr>
          <w:t>3</w:t>
        </w:r>
        <w:r>
          <w:fldChar w:fldCharType="end"/>
        </w:r>
      </w:p>
    </w:sdtContent>
  </w:sdt>
  <w:p w:rsidR="00136E18" w:rsidRDefault="00136E1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E18" w:rsidRDefault="00136E18" w:rsidP="00136E18">
      <w:pPr>
        <w:spacing w:after="0" w:line="240" w:lineRule="auto"/>
      </w:pPr>
      <w:r>
        <w:separator/>
      </w:r>
    </w:p>
  </w:footnote>
  <w:footnote w:type="continuationSeparator" w:id="0">
    <w:p w:rsidR="00136E18" w:rsidRDefault="00136E18" w:rsidP="00136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10210"/>
    <w:multiLevelType w:val="hybridMultilevel"/>
    <w:tmpl w:val="C9A0B2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3B290E"/>
    <w:multiLevelType w:val="hybridMultilevel"/>
    <w:tmpl w:val="85E42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271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C154FFA"/>
    <w:multiLevelType w:val="multilevel"/>
    <w:tmpl w:val="4438A3D6"/>
    <w:lvl w:ilvl="0">
      <w:start w:val="1"/>
      <w:numFmt w:val="decimal"/>
      <w:lvlText w:val="%1."/>
      <w:lvlJc w:val="left"/>
      <w:pPr>
        <w:ind w:left="1440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40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"/>
      <w:lvlJc w:val="left"/>
      <w:pPr>
        <w:ind w:left="141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4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354662C"/>
    <w:multiLevelType w:val="hybridMultilevel"/>
    <w:tmpl w:val="C4C66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475465"/>
    <w:multiLevelType w:val="hybridMultilevel"/>
    <w:tmpl w:val="AAC82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4F4B6F"/>
    <w:multiLevelType w:val="hybridMultilevel"/>
    <w:tmpl w:val="45704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63DD5"/>
    <w:multiLevelType w:val="hybridMultilevel"/>
    <w:tmpl w:val="AEC09072"/>
    <w:lvl w:ilvl="0" w:tplc="CD0E3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B6ED3"/>
    <w:multiLevelType w:val="hybridMultilevel"/>
    <w:tmpl w:val="DF765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753B4"/>
    <w:multiLevelType w:val="hybridMultilevel"/>
    <w:tmpl w:val="3D0A09C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1F935DD"/>
    <w:multiLevelType w:val="hybridMultilevel"/>
    <w:tmpl w:val="363E42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4A1D88"/>
    <w:multiLevelType w:val="multilevel"/>
    <w:tmpl w:val="AF9C8F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CD30204"/>
    <w:multiLevelType w:val="hybridMultilevel"/>
    <w:tmpl w:val="40685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9"/>
  </w:num>
  <w:num w:numId="9">
    <w:abstractNumId w:val="7"/>
  </w:num>
  <w:num w:numId="10">
    <w:abstractNumId w:val="8"/>
  </w:num>
  <w:num w:numId="11">
    <w:abstractNumId w:val="11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3B1"/>
    <w:rsid w:val="000133B9"/>
    <w:rsid w:val="000340A1"/>
    <w:rsid w:val="00052899"/>
    <w:rsid w:val="001363C9"/>
    <w:rsid w:val="00136E18"/>
    <w:rsid w:val="001377CC"/>
    <w:rsid w:val="001A7D9C"/>
    <w:rsid w:val="001E5E35"/>
    <w:rsid w:val="001F4794"/>
    <w:rsid w:val="0021336D"/>
    <w:rsid w:val="00230163"/>
    <w:rsid w:val="002405E6"/>
    <w:rsid w:val="00272541"/>
    <w:rsid w:val="002810A2"/>
    <w:rsid w:val="00297873"/>
    <w:rsid w:val="00307825"/>
    <w:rsid w:val="0032764B"/>
    <w:rsid w:val="003B677D"/>
    <w:rsid w:val="004027CC"/>
    <w:rsid w:val="00403F22"/>
    <w:rsid w:val="00453326"/>
    <w:rsid w:val="004727EA"/>
    <w:rsid w:val="00475C33"/>
    <w:rsid w:val="004873B2"/>
    <w:rsid w:val="004A3733"/>
    <w:rsid w:val="004B28F1"/>
    <w:rsid w:val="004B6C7A"/>
    <w:rsid w:val="00514B36"/>
    <w:rsid w:val="005953B1"/>
    <w:rsid w:val="005B561A"/>
    <w:rsid w:val="00604736"/>
    <w:rsid w:val="00624A84"/>
    <w:rsid w:val="0064532A"/>
    <w:rsid w:val="00654F2C"/>
    <w:rsid w:val="00671D29"/>
    <w:rsid w:val="0068539D"/>
    <w:rsid w:val="006C131A"/>
    <w:rsid w:val="006D460A"/>
    <w:rsid w:val="006D75A2"/>
    <w:rsid w:val="00731FF8"/>
    <w:rsid w:val="00784BFE"/>
    <w:rsid w:val="00792C5F"/>
    <w:rsid w:val="007C3BDE"/>
    <w:rsid w:val="00802F81"/>
    <w:rsid w:val="00860D73"/>
    <w:rsid w:val="009B341B"/>
    <w:rsid w:val="009B3D49"/>
    <w:rsid w:val="009D0520"/>
    <w:rsid w:val="009D6234"/>
    <w:rsid w:val="00A17C72"/>
    <w:rsid w:val="00A43231"/>
    <w:rsid w:val="00A94749"/>
    <w:rsid w:val="00AF75D8"/>
    <w:rsid w:val="00BA089A"/>
    <w:rsid w:val="00BB36FD"/>
    <w:rsid w:val="00C47049"/>
    <w:rsid w:val="00C834C0"/>
    <w:rsid w:val="00CD30C3"/>
    <w:rsid w:val="00D27F9D"/>
    <w:rsid w:val="00D35EEF"/>
    <w:rsid w:val="00D41E60"/>
    <w:rsid w:val="00D5788E"/>
    <w:rsid w:val="00DC7B34"/>
    <w:rsid w:val="00DE334B"/>
    <w:rsid w:val="00DE6B91"/>
    <w:rsid w:val="00E1217C"/>
    <w:rsid w:val="00E46522"/>
    <w:rsid w:val="00F011EF"/>
    <w:rsid w:val="00F57FFA"/>
    <w:rsid w:val="00F66DE0"/>
    <w:rsid w:val="00F72A44"/>
    <w:rsid w:val="00F73228"/>
    <w:rsid w:val="00F94633"/>
    <w:rsid w:val="00FD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2C3AE15-DD0F-4A48-BB21-327E3E02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B561A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5B561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-">
    <w:name w:val="Абз-осн Знак"/>
    <w:link w:val="-0"/>
    <w:rsid w:val="003B677D"/>
    <w:rPr>
      <w:sz w:val="28"/>
      <w:szCs w:val="28"/>
      <w:lang w:eastAsia="ru-RU"/>
    </w:rPr>
  </w:style>
  <w:style w:type="paragraph" w:customStyle="1" w:styleId="-0">
    <w:name w:val="Абз-осн"/>
    <w:basedOn w:val="a"/>
    <w:link w:val="-"/>
    <w:rsid w:val="003B677D"/>
    <w:pPr>
      <w:spacing w:after="0" w:line="240" w:lineRule="auto"/>
      <w:ind w:firstLine="709"/>
      <w:jc w:val="both"/>
    </w:pPr>
    <w:rPr>
      <w:sz w:val="28"/>
      <w:szCs w:val="28"/>
      <w:lang w:eastAsia="ru-RU"/>
    </w:rPr>
  </w:style>
  <w:style w:type="character" w:styleId="a5">
    <w:name w:val="annotation reference"/>
    <w:basedOn w:val="a0"/>
    <w:uiPriority w:val="99"/>
    <w:semiHidden/>
    <w:unhideWhenUsed/>
    <w:rsid w:val="009D052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D0520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D0520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D0520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D0520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D0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D0520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4A3733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4A3733"/>
    <w:rPr>
      <w:color w:val="954F72" w:themeColor="followedHyperlink"/>
      <w:u w:val="single"/>
    </w:rPr>
  </w:style>
  <w:style w:type="table" w:styleId="ae">
    <w:name w:val="Table Grid"/>
    <w:basedOn w:val="a1"/>
    <w:uiPriority w:val="39"/>
    <w:rsid w:val="00230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6C131A"/>
  </w:style>
  <w:style w:type="paragraph" w:styleId="af">
    <w:name w:val="header"/>
    <w:basedOn w:val="a"/>
    <w:link w:val="af0"/>
    <w:uiPriority w:val="99"/>
    <w:unhideWhenUsed/>
    <w:rsid w:val="00136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36E18"/>
  </w:style>
  <w:style w:type="paragraph" w:styleId="af1">
    <w:name w:val="footer"/>
    <w:basedOn w:val="a"/>
    <w:link w:val="af2"/>
    <w:uiPriority w:val="99"/>
    <w:unhideWhenUsed/>
    <w:rsid w:val="00136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36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9A827-4609-4D24-B560-02B4758E9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3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С. Зозуля</dc:creator>
  <cp:keywords/>
  <dc:description/>
  <cp:lastModifiedBy>Admin</cp:lastModifiedBy>
  <cp:revision>44</cp:revision>
  <dcterms:created xsi:type="dcterms:W3CDTF">2023-10-24T08:04:00Z</dcterms:created>
  <dcterms:modified xsi:type="dcterms:W3CDTF">2023-12-05T09:06:00Z</dcterms:modified>
</cp:coreProperties>
</file>